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AC3216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231CBF" wp14:editId="79129FD4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плана работы Совета депутатов муниципального образования 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 Удмуртской Республики»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 2022 год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В соответствии с Регламентом Совета депутатов муниципального образования 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Удмуртской Республики»,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Утвердить прилагаемый план работы Совета депутатов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» первого  созыва на 2022 год. 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Опубликовать настоящее решение на официальном сайте муниципального образования «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район» в информационно-телекоммуникационной сети «Интернет» и в Собрании муниципальных  правовых актов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г. Можга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 декабря  2021 года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421A6" w:rsidRPr="001421A6" w:rsidRDefault="001421A6">
      <w:pPr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1421A6" w:rsidRPr="001421A6" w:rsidRDefault="001421A6" w:rsidP="00142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1421A6" w:rsidRPr="001421A6" w:rsidRDefault="001421A6" w:rsidP="00142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1421A6" w:rsidRPr="001421A6" w:rsidRDefault="001421A6" w:rsidP="00142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1421A6" w:rsidRPr="001421A6" w:rsidRDefault="001421A6" w:rsidP="00142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П.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1421A6" w:rsidRDefault="001421A6"/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</w:t>
      </w: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 xml:space="preserve">организационно-кадровой и правовой работы </w:t>
      </w:r>
      <w:proofErr w:type="gramStart"/>
      <w:r w:rsidRPr="001421A6">
        <w:rPr>
          <w:rFonts w:ascii="Times New Roman" w:hAnsi="Times New Roman" w:cs="Times New Roman"/>
          <w:sz w:val="20"/>
          <w:szCs w:val="20"/>
        </w:rPr>
        <w:t>–ю</w:t>
      </w:r>
      <w:proofErr w:type="gramEnd"/>
      <w:r w:rsidRPr="001421A6">
        <w:rPr>
          <w:rFonts w:ascii="Times New Roman" w:hAnsi="Times New Roman" w:cs="Times New Roman"/>
          <w:sz w:val="20"/>
          <w:szCs w:val="20"/>
        </w:rPr>
        <w:t xml:space="preserve">рисконсульт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421A6">
        <w:rPr>
          <w:rFonts w:ascii="Times New Roman" w:hAnsi="Times New Roman" w:cs="Times New Roman"/>
          <w:sz w:val="20"/>
          <w:szCs w:val="20"/>
        </w:rPr>
        <w:t xml:space="preserve">Н. В. </w:t>
      </w:r>
      <w:proofErr w:type="spellStart"/>
      <w:r w:rsidRPr="001421A6">
        <w:rPr>
          <w:rFonts w:ascii="Times New Roman" w:hAnsi="Times New Roman" w:cs="Times New Roman"/>
          <w:sz w:val="20"/>
          <w:szCs w:val="20"/>
        </w:rPr>
        <w:t>Щеклеина</w:t>
      </w:r>
      <w:proofErr w:type="spellEnd"/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УТВЕРЖДЕН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решением Совета депутатов 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муниципального образования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  округ </w:t>
      </w:r>
      <w:proofErr w:type="spellStart"/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от 15 декабря  2021 года № ___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  Совета депутатов муниципального образования 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proofErr w:type="spellStart"/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Можгинский</w:t>
      </w:r>
      <w:proofErr w:type="spellEnd"/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 2022 год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850"/>
        <w:gridCol w:w="993"/>
        <w:gridCol w:w="2126"/>
        <w:gridCol w:w="28"/>
      </w:tblGrid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заседаний сессий  Совета депутатов МО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 не реже 1 раза в 3 месяца и 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Президиума Совета депутатов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 1 раза в месяц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Совета депутатов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За 3 дня до сессии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депутатов, 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 комиссий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 депутатских фракций Партий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РОССИЯ»,  КПРФ, ЛДПР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1 раза в 3 месяца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депутатов,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фракций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слушания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и проведении мероприятий Года образования в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Январь-ноябрь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района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проектной деятельности  и </w:t>
            </w:r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инициативному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бюджетированию 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совместно с избирательными комиссиями по организации выборов Главы Удмуртской Республики и депутатов Государственного Совета Удмуртской Республики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A15E36" w:rsidRPr="00A15E36" w:rsidTr="001363A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сессиях  Совета депутатов   рассмотреть вопросы: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E36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деятельности Совета депутатов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2021 году</w:t>
            </w:r>
          </w:p>
          <w:p w:rsidR="00A15E36" w:rsidRPr="00A15E36" w:rsidRDefault="00A15E36" w:rsidP="00A15E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законности и правопорядка на территории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2021 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оперативно-служебной деятельности Межмуниципального отдела МВД России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2021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 формировании  плана  развития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 до 2030 года в рамках  Государственной программы   комплексного развития сельских территорий в Удмуртской Республике.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uppressAutoHyphens/>
              <w:snapToGrid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5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 участии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 в конкурсном отборе проектов развития общественной инфраструктуры, основанных на местных инициативах, в 2022 году в Удмуртской Республике.</w:t>
            </w:r>
          </w:p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состава Общественного Совета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состава Молодежного парламента при Совете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отчёте  Главы </w:t>
            </w:r>
            <w:r w:rsidRPr="00A15E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деятельности Администрации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 2021 году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 депутатов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Прогноза социально-экономического развития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за 2021год.</w:t>
            </w:r>
          </w:p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в 2021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  <w:trHeight w:val="7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становлении системы  социального обслуживания населения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ходе  исполнения  поручений Президента Российской Федерации Путина В.В.  в системе  образования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подготовке объектов социально-культурной сферы, жилищно-коммунального хозяйства и объектов жизнеобеспечения населения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 работе в зимних условиях 2022-2023 гг.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 задачах органов местного  самоуправления по содействию избирательным комиссиям в проведении  выборов  Главы Удмуртской Республики и  депутатов Государственного Совета Удмуртской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медицинских услуг населению района  в условиях модернизации  первичного звена отрасли здравоохранения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законности, правопорядку и обеспечению прав граждан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информации отделом ЗАГС Администрации района 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предоставления государственных услуг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проактивным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методом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Комиссия по бюджету и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социальным вопросам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Развитие фермерства в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rPr>
          <w:trHeight w:val="454"/>
        </w:trPr>
        <w:tc>
          <w:tcPr>
            <w:tcW w:w="9492" w:type="dxa"/>
            <w:gridSpan w:val="6"/>
            <w:tcBorders>
              <w:top w:val="nil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итогах  реализации мероприятий в рамках  Года образования  в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районе.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 подпрограммы «Развитие туризма» муниципальной программы «Создание условий для устойчивого экономического развития»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 Федерального закона №518-ФЗ  на территории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A15E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о вовлечении  в оборот неиспользуемых земель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A15E36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A15E36" w:rsidRPr="00A15E36" w:rsidTr="001363A0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Прогнозе социально-экономического развития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2023 год и плановый период 2024-2025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</w:p>
        </w:tc>
      </w:tr>
      <w:tr w:rsidR="00A15E36" w:rsidRPr="00A15E36" w:rsidTr="001363A0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бюджете 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на 2023 год  плановый период 2024-2025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социальным вопросам</w:t>
            </w:r>
          </w:p>
        </w:tc>
      </w:tr>
      <w:tr w:rsidR="00A15E36" w:rsidRPr="00A15E36" w:rsidTr="001363A0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  плана работы   Совета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2023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районного Совета депутатов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  плана работы  контрольно-счетного отдела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 на 2023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районного Совета депутатов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A15E36">
        <w:trPr>
          <w:gridAfter w:val="1"/>
          <w:wAfter w:w="28" w:type="dxa"/>
          <w:trHeight w:val="2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и внесение изменений в Устав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 и в 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СМИ «Собрание муниципальных   правовых актов муниципального образования 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и размещение  МПА  на официальном Сайте МО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 месяц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Закона УР от 02.07.2008 года № 20-РЗ «О Регистре муниципальных нормативно-правовых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   УР»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Отдел организационно-кадровой и правовой работы Администрации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района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правовой базы по деятельности органов местного самоуправления муниципального образования 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Председатель Совета депутатов МО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район»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выполнении Прогноза социально-экономического развития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за 2021 год.</w:t>
            </w:r>
          </w:p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в 2021 году.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прогноза социально-экономического развития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2023 год и плановый период  2024-2025 гг.</w:t>
            </w:r>
          </w:p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МО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бюджета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2023 год  и плановый период 2024-2025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A15E36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Президиума Совета депутатов  муниципального образования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повестки сессии Совета депутатов муниципального образования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две недели  до сессии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Совета депутатов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рассмотрении  проектов решений, вносимых на  очередную сессию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две недели  до сессии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депутатов,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председатели комиссий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 наградами.</w:t>
            </w:r>
          </w:p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на Доску почета УР и присвоение почетных званий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 информационных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Отдел организационно-кадровой и правовой работы Администрации района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 членов </w:t>
            </w:r>
            <w:proofErr w:type="gram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Президиума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постоянно действующих комиссий Администрации  района.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Члены Президиума</w:t>
            </w:r>
          </w:p>
        </w:tc>
      </w:tr>
      <w:tr w:rsidR="00A15E36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постоянных комиссий</w:t>
            </w:r>
          </w:p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предварительное рассмотрение   вопросов сессии и выработка по ним проектов решений, подготовка заключений по данным вопросам;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комиссий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нормативные правовые акты  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и обращений граждан, поступающих в комиссии и принятие по ним решений;</w:t>
            </w:r>
          </w:p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председатели комиссий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наказов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комиссий,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округа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входящих в компетенцию комиссий, проводимых   органами 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«Дне депутатов»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Представление Главе Удмуртской Республики   лицами, замещающими  муниципальные должности, 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</w:t>
            </w:r>
          </w:p>
        </w:tc>
      </w:tr>
      <w:tr w:rsidR="00A15E36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депутатов в избирательных округах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избирателей в  избирательных округах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месяц согласно графику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депутатов районного Совета перед избирателями</w:t>
            </w:r>
          </w:p>
          <w:p w:rsidR="00A15E36" w:rsidRPr="00A15E36" w:rsidRDefault="00A15E36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проводимых Днях Администрации района   с участием  представителей  территориальных подразделений  федеральных органов государственной власти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собраний, сходов граждан,   собраний трудовых коллективов, других массовых общественных мероприятиях, проводимых на территории избирательного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Рассмотрение инициатив граждан, касающихся социально-экономического развития района, реализация проектов инициативного бюджетирования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A15E36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 с Государственным  Советом  Удмуртской Республики,  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представительными органами  муниципальных образований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депутатов  Совета депутатов  МО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 с  Председателем Государственного Совета  УР и  председателями постоянных комиссий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законодательных инициатив и внесение их в Государственный  Совет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   собраниях граждан, проводимых действующими депутатами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периода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 совместно с депутатами Госсовета УР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 депутатам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округа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 проведение районных  мероприятий с участием депутатов  Государственного Совета 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 столы» по обмену опытом работы с  Советами депутатов муниципальных образований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A15E36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Гласность в работе Совета депутатов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 официальный сайт о предстоящем заседании Совета депутатов и вопросах, выносимых на рассмотрение, информации о прошедших заседаниях Совета.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решений и нормативно-правовых актов в Собрании муниципальных   правовых актов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размещение на сайте.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 о деятельности Совета   на официальном сайте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в  социальных сетях «В Контакте», в газете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Можгинские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вести».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A15E36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«ЕДИНАЯ РОССИЯ»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материалов, выносимых на заседание сессий  Совета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Политсовета, Конференций 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Всероссийской политической партии 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 приема граждан, «Прямых телефонных линий» на базе общественной приемной Партии  «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ЕДИНАЯ РОССИЯ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районных, республиканских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реализации партийных проектов, направленных на   социально-экономическое развитие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A15E36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«КПРФ»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материалов, выносимых на заседание сессий  Совета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E36" w:rsidRPr="00A15E36" w:rsidRDefault="00A15E3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«ЛДПР»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материалов, выносимых на заседание сессий  Совета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A15E36" w:rsidRPr="00A15E36" w:rsidTr="001363A0">
        <w:trPr>
          <w:gridAfter w:val="1"/>
          <w:wAfter w:w="28" w:type="dxa"/>
          <w:trHeight w:val="5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</w:tbl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>
      <w:bookmarkStart w:id="0" w:name="_GoBack"/>
      <w:bookmarkEnd w:id="0"/>
    </w:p>
    <w:sectPr w:rsidR="001421A6" w:rsidSect="007A11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72E27"/>
    <w:rsid w:val="000B3EF2"/>
    <w:rsid w:val="000E1846"/>
    <w:rsid w:val="001421A6"/>
    <w:rsid w:val="001716D6"/>
    <w:rsid w:val="00183BF9"/>
    <w:rsid w:val="001B21FB"/>
    <w:rsid w:val="00285666"/>
    <w:rsid w:val="00292D7E"/>
    <w:rsid w:val="003450B4"/>
    <w:rsid w:val="003C429D"/>
    <w:rsid w:val="004514A8"/>
    <w:rsid w:val="00486A23"/>
    <w:rsid w:val="004F73FB"/>
    <w:rsid w:val="006549B3"/>
    <w:rsid w:val="007A11A1"/>
    <w:rsid w:val="00832F69"/>
    <w:rsid w:val="0084476B"/>
    <w:rsid w:val="008A4085"/>
    <w:rsid w:val="008C6A26"/>
    <w:rsid w:val="00975DBD"/>
    <w:rsid w:val="00A12498"/>
    <w:rsid w:val="00A15E36"/>
    <w:rsid w:val="00A34514"/>
    <w:rsid w:val="00AC3216"/>
    <w:rsid w:val="00C34125"/>
    <w:rsid w:val="00CE3A6A"/>
    <w:rsid w:val="00E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14</cp:revision>
  <dcterms:created xsi:type="dcterms:W3CDTF">2020-02-04T12:51:00Z</dcterms:created>
  <dcterms:modified xsi:type="dcterms:W3CDTF">2021-12-07T07:20:00Z</dcterms:modified>
</cp:coreProperties>
</file>